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земельного участка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Россия, город Ростов-на-Дону, пятнадцатое января две тысячи двенадцатого года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        № 280567, выдан 05.07.2005г. ОВД Кировского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г.Ростова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-на-Дону, код подразделения 612-052, зарегистрированный по адресу: г. Ростов-на-Дону, переулок Газетный, дом № 75, кв. № 23, именуемый в дальнейшем "Покупатель", с другой стороны, заключили настоящий договор о нижеследующем: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продал, а Покупатель купил земельный участок, площадью 1890 (одна тысяча восемьсот девяносто)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 границах плана, прилагаемого к настоящему договору, относящийся к категории земель населенных пунктов, с целевым назначением - для индивидуального жилищного строительства, имеющий кадастровый номер 61:55:0020432:16:5/4 и находящийся по адресу: город Ростов-на-Дону, улица Книжная, дом № 54 (пятьдесят четыре).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Вышеуказанный отчуждаемый земельный участок принадлежат Продавцу на праве собственности на основании Договора купли-продажи земельного участка от 10.04.2007г., что подтверждается Свидетельством о государственной регистрации права: серия 61-АН    № 123456, выданным 12.05.2007г. Управлением Федеральной службы государственной регистрации, кадастра и картографии по Ростовской области.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гарантирует, что на момент подписания настоящего договора, вышеуказанный отчуждаемый земельный участок никому другому не продан, не подарен, не заложен, в споре, под арестом и запрещением не состоит и свободен от каких-либо прав третьих лиц.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продал, а Покупатель купил вышеуказанный земельный участок за 1500000 (один миллион пятьсот тысяч) рублей. Указанная стоимость отчуждаемого земельного участка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отчуждаемого земельного участка Продавцом и принятие его Покупателем, состоялась до подписания настоящего договора. Переданный Покупателю земельный участок полностью соответствует описанию кадастрового плана. Покупателю передан кадастровый план земельного участка.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ознакомился с состоянием переданного ему земельного участка, претензий к его состоянию не имеет и согласен принять вышеуказанный земельный участок в собственность. Стороны установили, что с момента подписания настоящего договора, видимые недостатки вышеуказанного земельного участка, не являются основанием для применения впоследствии ст.475 Гражданского кодекса РФ.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настоящего договора пришли к соглашению о том, что настоящий договор имеет силу акта приема-передачи вышеуказанного отчуждаемого земельного участка и с момента подписания настоящего договора обязанность Продавца по передаче Покупателю вышеуказанного отчуждаемого земельного участка считается исполненной.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131 и 551 Гражданского кодекса РФ переход права собственности на вышеуказанный отчуждаемый земельный участок подлежит государственной регистрации в Управлении Федеральной службы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регистрации, кадастра и картографии по Ростовской области.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вышеуказанный отчуждаемый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отчуждаемый земельный участок к Покупателю, несет Покупатель. 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считается заключенным с момента подписания его сторонами договора.</w:t>
      </w:r>
    </w:p>
    <w:p w:rsidR="009114F0" w:rsidRDefault="009114F0" w:rsidP="00911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 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Продавец -     _________________</w:t>
      </w:r>
      <w:proofErr w:type="gramStart"/>
      <w:r>
        <w:rPr>
          <w:rFonts w:ascii="Times New Roman" w:eastAsia="Times New Roman" w:hAnsi="Times New Roman"/>
          <w:lang w:eastAsia="ru-RU"/>
        </w:rPr>
        <w:t>_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(</w:t>
      </w:r>
      <w:proofErr w:type="gramStart"/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       (фамилия, имя, отчество полностью)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Покупатель -  _________________</w:t>
      </w:r>
      <w:proofErr w:type="gramStart"/>
      <w:r>
        <w:rPr>
          <w:rFonts w:ascii="Times New Roman" w:eastAsia="Times New Roman" w:hAnsi="Times New Roman"/>
          <w:lang w:eastAsia="ru-RU"/>
        </w:rPr>
        <w:t>_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(</w:t>
      </w:r>
      <w:proofErr w:type="gramStart"/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       (фамилия, имя, отчество полностью)</w:t>
      </w: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9114F0" w:rsidRDefault="009114F0" w:rsidP="00911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9E1061" w:rsidRDefault="009E1061">
      <w:bookmarkStart w:id="0" w:name="_GoBack"/>
      <w:bookmarkEnd w:id="0"/>
    </w:p>
    <w:sectPr w:rsidR="009E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BF5"/>
    <w:multiLevelType w:val="multilevel"/>
    <w:tmpl w:val="A6CE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F0"/>
    <w:rsid w:val="009114F0"/>
    <w:rsid w:val="009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A270-2AC3-4B25-83B0-B05F8D3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Вишневская</dc:creator>
  <cp:keywords/>
  <dc:description/>
  <cp:lastModifiedBy>Екатерина Вишневская</cp:lastModifiedBy>
  <cp:revision>1</cp:revision>
  <dcterms:created xsi:type="dcterms:W3CDTF">2018-03-14T10:38:00Z</dcterms:created>
  <dcterms:modified xsi:type="dcterms:W3CDTF">2018-03-14T10:40:00Z</dcterms:modified>
</cp:coreProperties>
</file>